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1" w:type="pct"/>
        <w:tblCellMar>
          <w:left w:w="0" w:type="dxa"/>
          <w:right w:w="0" w:type="dxa"/>
        </w:tblCellMar>
        <w:tblLook w:val="01E0"/>
      </w:tblPr>
      <w:tblGrid>
        <w:gridCol w:w="4240"/>
        <w:gridCol w:w="5437"/>
      </w:tblGrid>
      <w:tr w:rsidR="00D27F7A">
        <w:trPr>
          <w:trHeight w:val="1006"/>
        </w:trPr>
        <w:tc>
          <w:tcPr>
            <w:tcW w:w="2191" w:type="pct"/>
          </w:tcPr>
          <w:p w:rsidR="00D27F7A" w:rsidRDefault="007D7514">
            <w:pPr>
              <w:pStyle w:val="TableParagraph"/>
              <w:spacing w:line="287" w:lineRule="exact"/>
              <w:jc w:val="center"/>
              <w:rPr>
                <w:sz w:val="24"/>
                <w:szCs w:val="24"/>
              </w:rPr>
            </w:pPr>
            <w:r>
              <w:rPr>
                <w:sz w:val="24"/>
                <w:szCs w:val="24"/>
              </w:rPr>
              <w:t>SỞ GIÁO DỤC VÀ ĐÀO TẠO ĐẮK LẮK</w:t>
            </w:r>
          </w:p>
          <w:p w:rsidR="00D27F7A" w:rsidRDefault="007D7514">
            <w:pPr>
              <w:pStyle w:val="TableParagraph"/>
              <w:spacing w:line="287" w:lineRule="exact"/>
              <w:jc w:val="center"/>
              <w:rPr>
                <w:b/>
                <w:sz w:val="24"/>
                <w:szCs w:val="24"/>
              </w:rPr>
            </w:pPr>
            <w:r>
              <w:rPr>
                <w:b/>
                <w:sz w:val="24"/>
                <w:szCs w:val="24"/>
              </w:rPr>
              <w:t>TRƯỜNG THPT TÔN ĐỨC THẮNG</w:t>
            </w:r>
          </w:p>
          <w:p w:rsidR="00D27F7A" w:rsidRDefault="00172060" w:rsidP="00722BDC">
            <w:pPr>
              <w:pStyle w:val="TableParagraph"/>
              <w:spacing w:before="240"/>
              <w:jc w:val="center"/>
              <w:rPr>
                <w:sz w:val="24"/>
                <w:szCs w:val="24"/>
              </w:rPr>
            </w:pPr>
            <w:r w:rsidRPr="00172060">
              <w:rPr>
                <w:noProof/>
                <w:sz w:val="28"/>
                <w:szCs w:val="24"/>
              </w:rPr>
              <w:pict>
                <v:shapetype id="_x0000_t32" coordsize="21600,21600" o:spt="32" o:oned="t" path="m,l21600,21600e" filled="f">
                  <v:path arrowok="t" fillok="f" o:connecttype="none"/>
                  <o:lock v:ext="edit" shapetype="t"/>
                </v:shapetype>
                <v:shape id="_x0000_s1029" type="#_x0000_t32" style="position:absolute;left:0;text-align:left;margin-left:22.5pt;margin-top:-.4pt;width:173.25pt;height:0;z-index:251663360" o:connectortype="straight"/>
              </w:pict>
            </w:r>
            <w:r w:rsidR="00586238">
              <w:rPr>
                <w:sz w:val="28"/>
                <w:szCs w:val="24"/>
              </w:rPr>
              <w:t xml:space="preserve">Số: </w:t>
            </w:r>
            <w:r w:rsidR="00722BDC">
              <w:rPr>
                <w:sz w:val="28"/>
                <w:szCs w:val="24"/>
              </w:rPr>
              <w:t>192</w:t>
            </w:r>
            <w:r w:rsidR="007D7514">
              <w:rPr>
                <w:sz w:val="28"/>
                <w:szCs w:val="24"/>
              </w:rPr>
              <w:t>/TB-TĐT</w:t>
            </w:r>
          </w:p>
        </w:tc>
        <w:tc>
          <w:tcPr>
            <w:tcW w:w="2809" w:type="pct"/>
          </w:tcPr>
          <w:p w:rsidR="00D27F7A" w:rsidRDefault="007D7514">
            <w:pPr>
              <w:pStyle w:val="TableParagraph"/>
              <w:spacing w:line="287" w:lineRule="exact"/>
              <w:jc w:val="center"/>
              <w:rPr>
                <w:b/>
                <w:sz w:val="24"/>
                <w:szCs w:val="24"/>
              </w:rPr>
            </w:pPr>
            <w:r>
              <w:rPr>
                <w:b/>
                <w:sz w:val="24"/>
                <w:szCs w:val="24"/>
              </w:rPr>
              <w:t>CỘNG HÒA XÃ HỘI CHỦ NGHĨA VIỆT NAM</w:t>
            </w:r>
          </w:p>
          <w:p w:rsidR="00D27F7A" w:rsidRDefault="007D7514">
            <w:pPr>
              <w:pStyle w:val="TableParagraph"/>
              <w:spacing w:line="287" w:lineRule="exact"/>
              <w:jc w:val="center"/>
              <w:rPr>
                <w:sz w:val="24"/>
                <w:szCs w:val="24"/>
              </w:rPr>
            </w:pPr>
            <w:r>
              <w:rPr>
                <w:b/>
                <w:sz w:val="24"/>
                <w:szCs w:val="24"/>
              </w:rPr>
              <w:t>Độc lập - Tự do - Hạnh phúc</w:t>
            </w:r>
          </w:p>
          <w:p w:rsidR="00D27F7A" w:rsidRDefault="00172060">
            <w:pPr>
              <w:pStyle w:val="TableParagraph"/>
              <w:spacing w:before="240"/>
              <w:jc w:val="center"/>
              <w:rPr>
                <w:i/>
                <w:sz w:val="28"/>
                <w:szCs w:val="28"/>
              </w:rPr>
            </w:pPr>
            <w:r>
              <w:rPr>
                <w:i/>
                <w:noProof/>
                <w:sz w:val="28"/>
                <w:szCs w:val="28"/>
              </w:rPr>
              <w:pict>
                <v:shape id="_x0000_s1028" type="#_x0000_t32" style="position:absolute;left:0;text-align:left;margin-left:79.75pt;margin-top:-.4pt;width:123.75pt;height:0;z-index:251662336" o:connectortype="straight"/>
              </w:pict>
            </w:r>
            <w:r w:rsidR="00586238">
              <w:rPr>
                <w:i/>
                <w:sz w:val="28"/>
                <w:szCs w:val="28"/>
              </w:rPr>
              <w:t>Krông Năng, ngày 31</w:t>
            </w:r>
            <w:r w:rsidR="007D7514">
              <w:rPr>
                <w:i/>
                <w:sz w:val="28"/>
                <w:szCs w:val="28"/>
              </w:rPr>
              <w:t xml:space="preserve"> tháng 7 năm 2020</w:t>
            </w:r>
          </w:p>
        </w:tc>
      </w:tr>
    </w:tbl>
    <w:p w:rsidR="00D27F7A" w:rsidRDefault="007D7514">
      <w:pPr>
        <w:pStyle w:val="TableParagraph"/>
        <w:spacing w:before="240"/>
        <w:ind w:right="-28"/>
        <w:jc w:val="center"/>
        <w:rPr>
          <w:b/>
          <w:sz w:val="28"/>
          <w:szCs w:val="28"/>
        </w:rPr>
      </w:pPr>
      <w:r>
        <w:rPr>
          <w:b/>
          <w:sz w:val="28"/>
          <w:szCs w:val="28"/>
        </w:rPr>
        <w:t>THÔNG BÁO</w:t>
      </w:r>
    </w:p>
    <w:p w:rsidR="00D27F7A" w:rsidRDefault="007D7514">
      <w:pPr>
        <w:pStyle w:val="TableParagraph"/>
        <w:spacing w:line="287" w:lineRule="exact"/>
        <w:ind w:right="-28"/>
        <w:jc w:val="center"/>
        <w:rPr>
          <w:b/>
          <w:sz w:val="28"/>
          <w:szCs w:val="28"/>
        </w:rPr>
      </w:pPr>
      <w:r>
        <w:rPr>
          <w:b/>
          <w:sz w:val="28"/>
          <w:szCs w:val="28"/>
        </w:rPr>
        <w:t>Về việc T</w:t>
      </w:r>
      <w:r w:rsidR="00152D5E">
        <w:rPr>
          <w:b/>
          <w:sz w:val="28"/>
          <w:szCs w:val="28"/>
        </w:rPr>
        <w:t>iếp tục t</w:t>
      </w:r>
      <w:r>
        <w:rPr>
          <w:b/>
          <w:sz w:val="28"/>
          <w:szCs w:val="28"/>
        </w:rPr>
        <w:t xml:space="preserve">riển khai các biện pháp cấp bách phòng, chống dịch covid-19 </w:t>
      </w:r>
    </w:p>
    <w:p w:rsidR="00D27F7A" w:rsidRDefault="007D7514">
      <w:pPr>
        <w:pStyle w:val="TableParagraph"/>
        <w:spacing w:line="287" w:lineRule="exact"/>
        <w:ind w:right="-28"/>
        <w:jc w:val="center"/>
        <w:rPr>
          <w:b/>
          <w:sz w:val="28"/>
          <w:szCs w:val="28"/>
        </w:rPr>
      </w:pPr>
      <w:r>
        <w:rPr>
          <w:b/>
          <w:sz w:val="28"/>
          <w:szCs w:val="28"/>
        </w:rPr>
        <w:t>trong trường học</w:t>
      </w:r>
    </w:p>
    <w:p w:rsidR="00D27F7A" w:rsidRDefault="00D27F7A">
      <w:pPr>
        <w:pStyle w:val="TableParagraph"/>
        <w:spacing w:line="287" w:lineRule="exact"/>
        <w:ind w:right="-28"/>
        <w:jc w:val="center"/>
        <w:rPr>
          <w:b/>
          <w:sz w:val="28"/>
          <w:szCs w:val="28"/>
        </w:rPr>
      </w:pPr>
    </w:p>
    <w:p w:rsidR="00D27F7A" w:rsidRDefault="007D7514" w:rsidP="007C09D0">
      <w:pPr>
        <w:pStyle w:val="TableParagraph"/>
        <w:spacing w:after="120"/>
        <w:jc w:val="both"/>
        <w:rPr>
          <w:sz w:val="28"/>
          <w:szCs w:val="28"/>
        </w:rPr>
      </w:pPr>
      <w:r>
        <w:rPr>
          <w:sz w:val="26"/>
        </w:rPr>
        <w:tab/>
      </w:r>
      <w:r w:rsidR="00F63FAB">
        <w:rPr>
          <w:sz w:val="28"/>
          <w:szCs w:val="28"/>
        </w:rPr>
        <w:t>Thực hiện Công văn số 1108/SGDĐT - VP</w:t>
      </w:r>
      <w:r w:rsidR="002C6D01">
        <w:rPr>
          <w:sz w:val="28"/>
          <w:szCs w:val="28"/>
        </w:rPr>
        <w:t>, ngày 30/7/2020 của Sở</w:t>
      </w:r>
      <w:r w:rsidR="00E957FE">
        <w:rPr>
          <w:sz w:val="28"/>
          <w:szCs w:val="28"/>
        </w:rPr>
        <w:t xml:space="preserve"> Giáo dục và Đào tạo </w:t>
      </w:r>
      <w:r>
        <w:rPr>
          <w:sz w:val="28"/>
          <w:szCs w:val="28"/>
        </w:rPr>
        <w:t>tỉnh Đắk Lắk về việc Triển khai các biện pháp cấp bách phòng, chống</w:t>
      </w:r>
      <w:r w:rsidR="00E957FE">
        <w:rPr>
          <w:sz w:val="28"/>
          <w:szCs w:val="28"/>
        </w:rPr>
        <w:t xml:space="preserve"> dịch Covid-19</w:t>
      </w:r>
      <w:r>
        <w:rPr>
          <w:sz w:val="28"/>
          <w:szCs w:val="28"/>
        </w:rPr>
        <w:t>;</w:t>
      </w:r>
    </w:p>
    <w:p w:rsidR="00D27F7A" w:rsidRDefault="007D7514" w:rsidP="007C09D0">
      <w:pPr>
        <w:pStyle w:val="TableParagraph"/>
        <w:spacing w:after="120"/>
        <w:jc w:val="both"/>
        <w:rPr>
          <w:sz w:val="28"/>
          <w:szCs w:val="28"/>
        </w:rPr>
      </w:pPr>
      <w:r>
        <w:rPr>
          <w:sz w:val="26"/>
        </w:rPr>
        <w:tab/>
      </w:r>
      <w:r>
        <w:rPr>
          <w:sz w:val="28"/>
          <w:szCs w:val="28"/>
        </w:rPr>
        <w:t>Căn cứ vào tình hình dịch bệnh Covid-19 đang diễn biến phức tạp hiện nay;</w:t>
      </w:r>
    </w:p>
    <w:p w:rsidR="00630E33" w:rsidRDefault="007D7514" w:rsidP="00630E33">
      <w:pPr>
        <w:pStyle w:val="TableParagraph"/>
        <w:spacing w:after="120"/>
        <w:jc w:val="both"/>
        <w:rPr>
          <w:sz w:val="28"/>
          <w:szCs w:val="28"/>
        </w:rPr>
      </w:pPr>
      <w:r>
        <w:rPr>
          <w:sz w:val="28"/>
          <w:szCs w:val="28"/>
        </w:rPr>
        <w:tab/>
        <w:t>Trường THPT Tôn Đức Thắng yêu cầu toàn thể Cán bộ, giáo viên, nhân viên và học sinh trong toàn trường nghiêm túc thực hiện một số nội dung sau đây:</w:t>
      </w:r>
    </w:p>
    <w:p w:rsidR="00D27F7A" w:rsidRPr="00630E33" w:rsidRDefault="00630E33" w:rsidP="00385BCE">
      <w:pPr>
        <w:pStyle w:val="TableParagraph"/>
        <w:spacing w:after="120"/>
        <w:ind w:firstLine="720"/>
        <w:jc w:val="both"/>
        <w:rPr>
          <w:sz w:val="28"/>
          <w:szCs w:val="28"/>
        </w:rPr>
      </w:pPr>
      <w:r>
        <w:rPr>
          <w:sz w:val="28"/>
          <w:szCs w:val="28"/>
        </w:rPr>
        <w:t xml:space="preserve">1. </w:t>
      </w:r>
      <w:r w:rsidR="007D7514" w:rsidRPr="00630E33">
        <w:rPr>
          <w:spacing w:val="3"/>
          <w:sz w:val="28"/>
          <w:szCs w:val="28"/>
        </w:rPr>
        <w:t>T</w:t>
      </w:r>
      <w:r w:rsidR="007D7514" w:rsidRPr="00630E33">
        <w:rPr>
          <w:color w:val="000000"/>
          <w:spacing w:val="6"/>
          <w:sz w:val="28"/>
          <w:szCs w:val="28"/>
        </w:rPr>
        <w:t>oàn</w:t>
      </w:r>
      <w:r w:rsidR="00D73013">
        <w:rPr>
          <w:color w:val="000000"/>
          <w:spacing w:val="6"/>
          <w:sz w:val="28"/>
          <w:szCs w:val="28"/>
        </w:rPr>
        <w:t xml:space="preserve"> </w:t>
      </w:r>
      <w:r w:rsidR="007D7514" w:rsidRPr="00630E33">
        <w:rPr>
          <w:color w:val="000000"/>
          <w:spacing w:val="5"/>
          <w:sz w:val="28"/>
          <w:szCs w:val="28"/>
        </w:rPr>
        <w:t>th</w:t>
      </w:r>
      <w:r w:rsidR="007D7514" w:rsidRPr="00630E33">
        <w:rPr>
          <w:color w:val="000000"/>
          <w:spacing w:val="6"/>
          <w:sz w:val="28"/>
          <w:szCs w:val="28"/>
        </w:rPr>
        <w:t>ể</w:t>
      </w:r>
      <w:r w:rsidR="00D73013">
        <w:rPr>
          <w:color w:val="000000"/>
          <w:spacing w:val="6"/>
          <w:sz w:val="28"/>
          <w:szCs w:val="28"/>
        </w:rPr>
        <w:t xml:space="preserve"> </w:t>
      </w:r>
      <w:r w:rsidR="007D7514" w:rsidRPr="00630E33">
        <w:rPr>
          <w:color w:val="000000"/>
          <w:spacing w:val="6"/>
          <w:sz w:val="28"/>
          <w:szCs w:val="28"/>
        </w:rPr>
        <w:t>cán</w:t>
      </w:r>
      <w:r w:rsidR="00D73013">
        <w:rPr>
          <w:color w:val="000000"/>
          <w:spacing w:val="6"/>
          <w:sz w:val="28"/>
          <w:szCs w:val="28"/>
        </w:rPr>
        <w:t xml:space="preserve"> </w:t>
      </w:r>
      <w:r w:rsidR="007D7514" w:rsidRPr="00630E33">
        <w:rPr>
          <w:color w:val="000000"/>
          <w:spacing w:val="8"/>
          <w:sz w:val="28"/>
          <w:szCs w:val="28"/>
        </w:rPr>
        <w:t>b</w:t>
      </w:r>
      <w:r w:rsidR="007D7514" w:rsidRPr="00630E33">
        <w:rPr>
          <w:color w:val="000000"/>
          <w:spacing w:val="6"/>
          <w:sz w:val="28"/>
          <w:szCs w:val="28"/>
        </w:rPr>
        <w:t>ộ</w:t>
      </w:r>
      <w:r w:rsidR="007D7514" w:rsidRPr="00630E33">
        <w:rPr>
          <w:color w:val="000000"/>
          <w:spacing w:val="4"/>
          <w:sz w:val="28"/>
          <w:szCs w:val="28"/>
        </w:rPr>
        <w:t>,</w:t>
      </w:r>
      <w:r w:rsidR="00D73013">
        <w:rPr>
          <w:color w:val="000000"/>
          <w:spacing w:val="4"/>
          <w:sz w:val="28"/>
          <w:szCs w:val="28"/>
        </w:rPr>
        <w:t xml:space="preserve"> </w:t>
      </w:r>
      <w:r w:rsidR="007D7514" w:rsidRPr="00630E33">
        <w:rPr>
          <w:color w:val="000000"/>
          <w:spacing w:val="6"/>
          <w:sz w:val="28"/>
          <w:szCs w:val="28"/>
        </w:rPr>
        <w:t>giáo</w:t>
      </w:r>
      <w:r w:rsidR="00D73013">
        <w:rPr>
          <w:color w:val="000000"/>
          <w:spacing w:val="6"/>
          <w:sz w:val="28"/>
          <w:szCs w:val="28"/>
        </w:rPr>
        <w:t xml:space="preserve"> </w:t>
      </w:r>
      <w:r w:rsidR="007D7514" w:rsidRPr="00630E33">
        <w:rPr>
          <w:color w:val="000000"/>
          <w:spacing w:val="5"/>
          <w:sz w:val="28"/>
          <w:szCs w:val="28"/>
        </w:rPr>
        <w:t>viên,</w:t>
      </w:r>
      <w:r w:rsidR="00D73013">
        <w:rPr>
          <w:color w:val="000000"/>
          <w:spacing w:val="5"/>
          <w:sz w:val="28"/>
          <w:szCs w:val="28"/>
        </w:rPr>
        <w:t xml:space="preserve"> </w:t>
      </w:r>
      <w:r w:rsidR="007D7514" w:rsidRPr="00630E33">
        <w:rPr>
          <w:color w:val="000000"/>
          <w:spacing w:val="7"/>
          <w:sz w:val="28"/>
          <w:szCs w:val="28"/>
        </w:rPr>
        <w:t>nhân</w:t>
      </w:r>
      <w:r w:rsidR="00D73013">
        <w:rPr>
          <w:color w:val="000000"/>
          <w:spacing w:val="7"/>
          <w:sz w:val="28"/>
          <w:szCs w:val="28"/>
        </w:rPr>
        <w:t xml:space="preserve"> </w:t>
      </w:r>
      <w:r w:rsidR="007D7514" w:rsidRPr="00630E33">
        <w:rPr>
          <w:color w:val="000000"/>
          <w:sz w:val="28"/>
          <w:szCs w:val="28"/>
        </w:rPr>
        <w:t>viên</w:t>
      </w:r>
      <w:r w:rsidR="00D73013">
        <w:rPr>
          <w:color w:val="000000"/>
          <w:sz w:val="28"/>
          <w:szCs w:val="28"/>
        </w:rPr>
        <w:t xml:space="preserve"> </w:t>
      </w:r>
      <w:r w:rsidR="007D7514" w:rsidRPr="00630E33">
        <w:rPr>
          <w:color w:val="000000"/>
          <w:sz w:val="28"/>
          <w:szCs w:val="28"/>
        </w:rPr>
        <w:t>và</w:t>
      </w:r>
      <w:r w:rsidR="00D73013">
        <w:rPr>
          <w:color w:val="000000"/>
          <w:sz w:val="28"/>
          <w:szCs w:val="28"/>
        </w:rPr>
        <w:t xml:space="preserve"> </w:t>
      </w:r>
      <w:r w:rsidR="007D7514" w:rsidRPr="00630E33">
        <w:rPr>
          <w:color w:val="000000"/>
          <w:sz w:val="28"/>
          <w:szCs w:val="28"/>
        </w:rPr>
        <w:t>học</w:t>
      </w:r>
      <w:r w:rsidR="00D73013">
        <w:rPr>
          <w:color w:val="000000"/>
          <w:sz w:val="28"/>
          <w:szCs w:val="28"/>
        </w:rPr>
        <w:t xml:space="preserve"> </w:t>
      </w:r>
      <w:r w:rsidR="007D7514" w:rsidRPr="00630E33">
        <w:rPr>
          <w:color w:val="000000"/>
          <w:sz w:val="28"/>
          <w:szCs w:val="28"/>
        </w:rPr>
        <w:t xml:space="preserve">sinh thực hiện nghiêm túc </w:t>
      </w:r>
      <w:r w:rsidR="00E957FE" w:rsidRPr="00630E33">
        <w:rPr>
          <w:color w:val="000000"/>
          <w:sz w:val="28"/>
          <w:szCs w:val="28"/>
        </w:rPr>
        <w:t>các biện pháp phòng chống dịch Civid-19 theo thông báo số 189/TB-TĐT ngày 30/7/2020 về việc triển khai các biện pháp cấp bách phòng, chống Covid-19 trong trường học của Trường THPT Tôn Đức Thắng.</w:t>
      </w:r>
    </w:p>
    <w:p w:rsidR="002A7615" w:rsidRDefault="00630E33" w:rsidP="00385BCE">
      <w:pPr>
        <w:pStyle w:val="ListParagraph"/>
        <w:spacing w:after="120"/>
        <w:ind w:left="0" w:firstLine="720"/>
        <w:rPr>
          <w:color w:val="000000"/>
          <w:spacing w:val="5"/>
          <w:sz w:val="28"/>
          <w:szCs w:val="28"/>
        </w:rPr>
      </w:pPr>
      <w:r>
        <w:rPr>
          <w:color w:val="000000"/>
          <w:spacing w:val="5"/>
          <w:sz w:val="28"/>
          <w:szCs w:val="28"/>
        </w:rPr>
        <w:t xml:space="preserve">2. </w:t>
      </w:r>
      <w:r w:rsidR="00E957FE" w:rsidRPr="002A7615">
        <w:rPr>
          <w:color w:val="000000"/>
          <w:spacing w:val="5"/>
          <w:sz w:val="28"/>
          <w:szCs w:val="28"/>
        </w:rPr>
        <w:t xml:space="preserve">Ngoài những nội dung trong Thông báo số 189/TB-TĐT ngày 30/7/2020, </w:t>
      </w:r>
      <w:r w:rsidR="00072A4B" w:rsidRPr="002A7615">
        <w:rPr>
          <w:color w:val="000000"/>
          <w:spacing w:val="5"/>
          <w:sz w:val="28"/>
          <w:szCs w:val="28"/>
        </w:rPr>
        <w:t>toàn thể cán bộ, giáo viên, nhân viên và học sinh cần</w:t>
      </w:r>
      <w:r w:rsidR="002A7615">
        <w:rPr>
          <w:color w:val="000000"/>
          <w:spacing w:val="5"/>
          <w:sz w:val="28"/>
          <w:szCs w:val="28"/>
        </w:rPr>
        <w:t xml:space="preserve"> thực hiện các nội dung sau đây:</w:t>
      </w:r>
    </w:p>
    <w:p w:rsidR="00E516FA" w:rsidRPr="00A004BB" w:rsidRDefault="00A004BB" w:rsidP="00385BCE">
      <w:pPr>
        <w:spacing w:after="120"/>
        <w:ind w:firstLine="720"/>
        <w:jc w:val="both"/>
        <w:rPr>
          <w:spacing w:val="3"/>
          <w:sz w:val="28"/>
          <w:szCs w:val="28"/>
        </w:rPr>
      </w:pPr>
      <w:r>
        <w:rPr>
          <w:spacing w:val="3"/>
          <w:sz w:val="28"/>
          <w:szCs w:val="28"/>
        </w:rPr>
        <w:t xml:space="preserve">- </w:t>
      </w:r>
      <w:r w:rsidR="002A7615" w:rsidRPr="00A004BB">
        <w:rPr>
          <w:spacing w:val="3"/>
          <w:sz w:val="28"/>
          <w:szCs w:val="28"/>
        </w:rPr>
        <w:t>Dừng các hoạt động hội họp, các sự kiện, các hoạ</w:t>
      </w:r>
      <w:r w:rsidR="00202190" w:rsidRPr="00A004BB">
        <w:rPr>
          <w:spacing w:val="3"/>
          <w:sz w:val="28"/>
          <w:szCs w:val="28"/>
        </w:rPr>
        <w:t>t động giáo dục có tập trung trên</w:t>
      </w:r>
      <w:r w:rsidR="002A7615" w:rsidRPr="00A004BB">
        <w:rPr>
          <w:spacing w:val="3"/>
          <w:sz w:val="28"/>
          <w:szCs w:val="28"/>
        </w:rPr>
        <w:t xml:space="preserve"> 20 người</w:t>
      </w:r>
      <w:r w:rsidR="00202190" w:rsidRPr="00A004BB">
        <w:rPr>
          <w:spacing w:val="3"/>
          <w:sz w:val="28"/>
          <w:szCs w:val="28"/>
        </w:rPr>
        <w:t xml:space="preserve"> trong 1 phòng</w:t>
      </w:r>
      <w:r w:rsidR="00D73013">
        <w:rPr>
          <w:spacing w:val="3"/>
          <w:sz w:val="28"/>
          <w:szCs w:val="28"/>
        </w:rPr>
        <w:t>;</w:t>
      </w:r>
      <w:r w:rsidR="00E516FA" w:rsidRPr="00A004BB">
        <w:rPr>
          <w:spacing w:val="3"/>
          <w:sz w:val="28"/>
          <w:szCs w:val="28"/>
        </w:rPr>
        <w:t xml:space="preserve"> Thực hiện tách các lớp đang ôn tập tại trường thành nhiều lớp để đảm bảo không quá 20 n</w:t>
      </w:r>
      <w:r w:rsidR="009F0B4D">
        <w:rPr>
          <w:spacing w:val="3"/>
          <w:sz w:val="28"/>
          <w:szCs w:val="28"/>
        </w:rPr>
        <w:t>gười/ 1 phòng.</w:t>
      </w:r>
    </w:p>
    <w:p w:rsidR="002A7615" w:rsidRPr="00A004BB" w:rsidRDefault="00A004BB" w:rsidP="00385BCE">
      <w:pPr>
        <w:spacing w:after="120"/>
        <w:ind w:firstLine="720"/>
        <w:jc w:val="both"/>
        <w:rPr>
          <w:color w:val="000000"/>
          <w:spacing w:val="5"/>
          <w:sz w:val="28"/>
          <w:szCs w:val="28"/>
        </w:rPr>
      </w:pPr>
      <w:r>
        <w:rPr>
          <w:color w:val="000000"/>
          <w:spacing w:val="5"/>
          <w:sz w:val="28"/>
          <w:szCs w:val="28"/>
        </w:rPr>
        <w:t xml:space="preserve">- </w:t>
      </w:r>
      <w:r w:rsidR="003D6D1F" w:rsidRPr="00A004BB">
        <w:rPr>
          <w:color w:val="000000"/>
          <w:spacing w:val="5"/>
          <w:sz w:val="28"/>
          <w:szCs w:val="28"/>
        </w:rPr>
        <w:t>Không đến các tỉnh thành phố có dịch</w:t>
      </w:r>
      <w:r w:rsidR="0039373B" w:rsidRPr="00A004BB">
        <w:rPr>
          <w:color w:val="000000"/>
          <w:spacing w:val="5"/>
          <w:sz w:val="28"/>
          <w:szCs w:val="28"/>
        </w:rPr>
        <w:t>.</w:t>
      </w:r>
      <w:r w:rsidR="00D73013">
        <w:rPr>
          <w:color w:val="000000"/>
          <w:spacing w:val="5"/>
          <w:sz w:val="28"/>
          <w:szCs w:val="28"/>
        </w:rPr>
        <w:t xml:space="preserve"> </w:t>
      </w:r>
      <w:r w:rsidR="00673D09" w:rsidRPr="00A004BB">
        <w:rPr>
          <w:sz w:val="28"/>
          <w:szCs w:val="28"/>
        </w:rPr>
        <w:t>Trường hợp thật cần thiết, phải được sự cho phép của Lãnh đạo nhà trườngvà phải nghiêm túc thực hiện v</w:t>
      </w:r>
      <w:r w:rsidR="001C4B2D">
        <w:rPr>
          <w:sz w:val="28"/>
          <w:szCs w:val="28"/>
        </w:rPr>
        <w:t>iệc khai báo y tế theo quy định.</w:t>
      </w:r>
    </w:p>
    <w:p w:rsidR="00E516FA" w:rsidRPr="00A004BB" w:rsidRDefault="00A004BB" w:rsidP="00385BCE">
      <w:pPr>
        <w:spacing w:after="120"/>
        <w:ind w:firstLine="720"/>
        <w:jc w:val="both"/>
        <w:rPr>
          <w:color w:val="000000"/>
          <w:spacing w:val="5"/>
          <w:sz w:val="28"/>
          <w:szCs w:val="28"/>
        </w:rPr>
      </w:pPr>
      <w:r>
        <w:rPr>
          <w:color w:val="000000"/>
          <w:spacing w:val="5"/>
          <w:sz w:val="28"/>
          <w:szCs w:val="28"/>
        </w:rPr>
        <w:t xml:space="preserve">- </w:t>
      </w:r>
      <w:r w:rsidR="00723D21" w:rsidRPr="00A004BB">
        <w:rPr>
          <w:color w:val="000000"/>
          <w:spacing w:val="5"/>
          <w:sz w:val="28"/>
          <w:szCs w:val="28"/>
        </w:rPr>
        <w:t>Cán bộ, giáo viên, nhân viên và học sinh thực hiện nghiêm việc khai báo y tế và các hướng dẫn của ngành y tế về cách ly tại nhà, cách ly tập trung p</w:t>
      </w:r>
      <w:r w:rsidR="00B82379">
        <w:rPr>
          <w:color w:val="000000"/>
          <w:spacing w:val="5"/>
          <w:sz w:val="28"/>
          <w:szCs w:val="28"/>
        </w:rPr>
        <w:t>hòng, chống dịch bệnh; C</w:t>
      </w:r>
      <w:r w:rsidR="00723D21" w:rsidRPr="00A004BB">
        <w:rPr>
          <w:color w:val="000000"/>
          <w:spacing w:val="5"/>
          <w:sz w:val="28"/>
          <w:szCs w:val="28"/>
        </w:rPr>
        <w:t>ác trường hợp không khai báo, khai báo không đúng, không chấp hành cách ly th</w:t>
      </w:r>
      <w:r w:rsidR="00C52503">
        <w:rPr>
          <w:color w:val="000000"/>
          <w:spacing w:val="5"/>
          <w:sz w:val="28"/>
          <w:szCs w:val="28"/>
        </w:rPr>
        <w:t>eo đúng quy định sẽ bị xử lý nghiêm theo pháp luật.</w:t>
      </w:r>
    </w:p>
    <w:p w:rsidR="009A6B0C" w:rsidRPr="00630E33" w:rsidRDefault="00630E33" w:rsidP="00D73013">
      <w:pPr>
        <w:spacing w:after="120"/>
        <w:ind w:firstLine="720"/>
        <w:jc w:val="both"/>
        <w:rPr>
          <w:color w:val="000000"/>
          <w:spacing w:val="5"/>
          <w:sz w:val="28"/>
          <w:szCs w:val="28"/>
        </w:rPr>
      </w:pPr>
      <w:r>
        <w:rPr>
          <w:sz w:val="28"/>
          <w:szCs w:val="28"/>
        </w:rPr>
        <w:t xml:space="preserve">- </w:t>
      </w:r>
      <w:r w:rsidR="007D7514">
        <w:rPr>
          <w:sz w:val="28"/>
          <w:szCs w:val="28"/>
        </w:rPr>
        <w:t>Tích cực</w:t>
      </w:r>
      <w:bookmarkStart w:id="0" w:name="_GoBack"/>
      <w:bookmarkEnd w:id="0"/>
      <w:r w:rsidR="00723D21" w:rsidRPr="00630E33">
        <w:rPr>
          <w:sz w:val="28"/>
          <w:szCs w:val="28"/>
        </w:rPr>
        <w:t xml:space="preserve"> đổi mới, cải tiến cách làm việc nhằm thích ứng với bối cảnh phòng, chống dịch: tăng cường ứng dụng công nghệ thông tin, các hoạt động trực tuyến trong chỉ đạo, điều hành, làm việc, học tập, thực hiện thủ tục hành chính. </w:t>
      </w:r>
    </w:p>
    <w:p w:rsidR="00D27F7A" w:rsidRDefault="007D7514" w:rsidP="00A004BB">
      <w:pPr>
        <w:pStyle w:val="TableParagraph"/>
        <w:spacing w:after="240"/>
        <w:ind w:right="-28"/>
        <w:jc w:val="both"/>
        <w:rPr>
          <w:b/>
          <w:i/>
          <w:color w:val="000000"/>
          <w:sz w:val="28"/>
          <w:szCs w:val="28"/>
        </w:rPr>
      </w:pPr>
      <w:r>
        <w:rPr>
          <w:b/>
          <w:i/>
          <w:color w:val="000000"/>
          <w:sz w:val="28"/>
          <w:szCs w:val="26"/>
        </w:rPr>
        <w:tab/>
      </w:r>
      <w:r>
        <w:rPr>
          <w:b/>
          <w:i/>
          <w:color w:val="000000"/>
          <w:sz w:val="28"/>
          <w:szCs w:val="28"/>
        </w:rPr>
        <w:t xml:space="preserve">Trên đây là toàn bộ nội dung Thông báo của Trường THPT Tôn Đức Thắng </w:t>
      </w:r>
      <w:r>
        <w:rPr>
          <w:b/>
          <w:i/>
          <w:sz w:val="28"/>
          <w:szCs w:val="28"/>
        </w:rPr>
        <w:t>Về việc</w:t>
      </w:r>
      <w:r w:rsidR="009A6B0C">
        <w:rPr>
          <w:b/>
          <w:i/>
          <w:sz w:val="28"/>
          <w:szCs w:val="28"/>
        </w:rPr>
        <w:t xml:space="preserve"> tiếp tục</w:t>
      </w:r>
      <w:r>
        <w:rPr>
          <w:b/>
          <w:i/>
          <w:sz w:val="28"/>
          <w:szCs w:val="28"/>
        </w:rPr>
        <w:t xml:space="preserve"> triển khai các biện pháp cấp bách phòng, chống dịch covid-19 trong trường học; </w:t>
      </w:r>
      <w:r>
        <w:rPr>
          <w:b/>
          <w:i/>
          <w:color w:val="000000"/>
          <w:sz w:val="28"/>
          <w:szCs w:val="28"/>
        </w:rPr>
        <w:t>Đề nghị các cá nhân và các thành phần liên quan nghiêm túc thực hiện./.</w:t>
      </w:r>
    </w:p>
    <w:tbl>
      <w:tblPr>
        <w:tblW w:w="0" w:type="auto"/>
        <w:tblLook w:val="04A0"/>
      </w:tblPr>
      <w:tblGrid>
        <w:gridCol w:w="4927"/>
        <w:gridCol w:w="4928"/>
      </w:tblGrid>
      <w:tr w:rsidR="00D27F7A">
        <w:tc>
          <w:tcPr>
            <w:tcW w:w="4927" w:type="dxa"/>
            <w:shd w:val="clear" w:color="auto" w:fill="auto"/>
          </w:tcPr>
          <w:p w:rsidR="00D27F7A" w:rsidRDefault="007D7514" w:rsidP="007C09D0">
            <w:pPr>
              <w:spacing w:before="70" w:after="70"/>
              <w:contextualSpacing/>
              <w:jc w:val="both"/>
              <w:rPr>
                <w:b/>
                <w:i/>
                <w:color w:val="000000"/>
                <w:szCs w:val="24"/>
                <w:u w:val="single"/>
              </w:rPr>
            </w:pPr>
            <w:r>
              <w:rPr>
                <w:b/>
                <w:i/>
                <w:color w:val="000000"/>
                <w:szCs w:val="24"/>
                <w:u w:val="single"/>
              </w:rPr>
              <w:t xml:space="preserve">Nơi nhận: </w:t>
            </w:r>
          </w:p>
          <w:p w:rsidR="00D27F7A" w:rsidRDefault="007D7514" w:rsidP="007C09D0">
            <w:pPr>
              <w:contextualSpacing/>
              <w:jc w:val="both"/>
              <w:rPr>
                <w:i/>
                <w:color w:val="000000"/>
              </w:rPr>
            </w:pPr>
            <w:r>
              <w:rPr>
                <w:i/>
                <w:color w:val="000000"/>
              </w:rPr>
              <w:t>- Lãnh đạo, TKHĐ;</w:t>
            </w:r>
          </w:p>
          <w:p w:rsidR="00D27F7A" w:rsidRDefault="007D7514" w:rsidP="007C09D0">
            <w:pPr>
              <w:contextualSpacing/>
              <w:jc w:val="both"/>
              <w:rPr>
                <w:i/>
                <w:color w:val="000000"/>
              </w:rPr>
            </w:pPr>
            <w:r>
              <w:rPr>
                <w:b/>
                <w:color w:val="000000"/>
              </w:rPr>
              <w:t xml:space="preserve">- </w:t>
            </w:r>
            <w:r>
              <w:rPr>
                <w:i/>
                <w:color w:val="000000"/>
              </w:rPr>
              <w:t>Toàn thể CB, GV, NV (qua email, website);</w:t>
            </w:r>
          </w:p>
          <w:p w:rsidR="00D27F7A" w:rsidRDefault="007D7514" w:rsidP="007C09D0">
            <w:pPr>
              <w:contextualSpacing/>
              <w:jc w:val="both"/>
              <w:rPr>
                <w:i/>
                <w:color w:val="000000"/>
              </w:rPr>
            </w:pPr>
            <w:r>
              <w:rPr>
                <w:i/>
                <w:color w:val="000000"/>
              </w:rPr>
              <w:t>- Các tổ CM, VP, các TC Đoàn thể;</w:t>
            </w:r>
          </w:p>
          <w:p w:rsidR="00D27F7A" w:rsidRDefault="007D7514" w:rsidP="007C09D0">
            <w:pPr>
              <w:contextualSpacing/>
              <w:jc w:val="both"/>
              <w:rPr>
                <w:i/>
                <w:color w:val="000000"/>
              </w:rPr>
            </w:pPr>
            <w:r>
              <w:rPr>
                <w:i/>
                <w:color w:val="000000"/>
              </w:rPr>
              <w:t>- GVCN 19 lớp;</w:t>
            </w:r>
          </w:p>
          <w:p w:rsidR="00D27F7A" w:rsidRDefault="007D7514" w:rsidP="007C09D0">
            <w:pPr>
              <w:contextualSpacing/>
              <w:jc w:val="both"/>
              <w:rPr>
                <w:i/>
                <w:color w:val="000000"/>
              </w:rPr>
            </w:pPr>
            <w:r>
              <w:rPr>
                <w:i/>
                <w:color w:val="000000"/>
              </w:rPr>
              <w:t xml:space="preserve">- Niêm yết: TB, Website; </w:t>
            </w:r>
          </w:p>
          <w:p w:rsidR="00D27F7A" w:rsidRDefault="007D7514" w:rsidP="007C09D0">
            <w:pPr>
              <w:contextualSpacing/>
              <w:jc w:val="both"/>
              <w:rPr>
                <w:i/>
                <w:color w:val="000000"/>
              </w:rPr>
            </w:pPr>
            <w:r>
              <w:rPr>
                <w:i/>
                <w:color w:val="000000"/>
              </w:rPr>
              <w:t>- Lưu: VT, YT.</w:t>
            </w:r>
          </w:p>
        </w:tc>
        <w:tc>
          <w:tcPr>
            <w:tcW w:w="4928" w:type="dxa"/>
            <w:shd w:val="clear" w:color="auto" w:fill="auto"/>
          </w:tcPr>
          <w:p w:rsidR="00D27F7A" w:rsidRDefault="00722BDC" w:rsidP="00722BDC">
            <w:pPr>
              <w:jc w:val="center"/>
              <w:rPr>
                <w:b/>
                <w:color w:val="000000"/>
                <w:sz w:val="28"/>
              </w:rPr>
            </w:pPr>
            <w:r>
              <w:rPr>
                <w:b/>
                <w:color w:val="000000"/>
                <w:sz w:val="28"/>
              </w:rPr>
              <w:t xml:space="preserve">KT. </w:t>
            </w:r>
            <w:r w:rsidR="007D7514">
              <w:rPr>
                <w:b/>
                <w:color w:val="000000"/>
                <w:sz w:val="28"/>
              </w:rPr>
              <w:t>HIỆU TRƯỞNG</w:t>
            </w:r>
          </w:p>
          <w:p w:rsidR="00722BDC" w:rsidRDefault="00722BDC" w:rsidP="00722BDC">
            <w:pPr>
              <w:jc w:val="center"/>
              <w:rPr>
                <w:b/>
                <w:color w:val="000000"/>
                <w:sz w:val="28"/>
              </w:rPr>
            </w:pPr>
            <w:r>
              <w:rPr>
                <w:b/>
                <w:color w:val="000000"/>
                <w:sz w:val="28"/>
              </w:rPr>
              <w:t>PHÓ HIỆU TRƯỞNG</w:t>
            </w:r>
          </w:p>
          <w:p w:rsidR="00D27F7A" w:rsidRDefault="00722BDC" w:rsidP="00722BDC">
            <w:pPr>
              <w:jc w:val="center"/>
              <w:rPr>
                <w:i/>
                <w:color w:val="000000"/>
                <w:sz w:val="28"/>
                <w:szCs w:val="26"/>
              </w:rPr>
            </w:pPr>
            <w:r w:rsidRPr="00722BDC">
              <w:rPr>
                <w:i/>
                <w:color w:val="000000"/>
                <w:sz w:val="28"/>
                <w:szCs w:val="26"/>
              </w:rPr>
              <w:t>(Đã ký, đóng dấu)</w:t>
            </w:r>
          </w:p>
          <w:p w:rsidR="00722BDC" w:rsidRDefault="00722BDC" w:rsidP="00722BDC">
            <w:pPr>
              <w:jc w:val="center"/>
              <w:rPr>
                <w:i/>
                <w:color w:val="000000"/>
                <w:sz w:val="28"/>
                <w:szCs w:val="26"/>
              </w:rPr>
            </w:pPr>
          </w:p>
          <w:p w:rsidR="00722BDC" w:rsidRDefault="00722BDC" w:rsidP="00722BDC">
            <w:pPr>
              <w:jc w:val="center"/>
              <w:rPr>
                <w:i/>
                <w:color w:val="000000"/>
                <w:sz w:val="28"/>
                <w:szCs w:val="26"/>
              </w:rPr>
            </w:pPr>
          </w:p>
          <w:p w:rsidR="00722BDC" w:rsidRPr="00722BDC" w:rsidRDefault="00722BDC" w:rsidP="00722BDC">
            <w:pPr>
              <w:jc w:val="center"/>
              <w:rPr>
                <w:b/>
                <w:i/>
                <w:color w:val="000000"/>
                <w:sz w:val="28"/>
                <w:szCs w:val="26"/>
              </w:rPr>
            </w:pPr>
            <w:r w:rsidRPr="00722BDC">
              <w:rPr>
                <w:b/>
                <w:i/>
                <w:color w:val="000000"/>
                <w:sz w:val="28"/>
                <w:szCs w:val="26"/>
              </w:rPr>
              <w:t>Nguyễn Ngọc Thắng</w:t>
            </w:r>
          </w:p>
        </w:tc>
      </w:tr>
    </w:tbl>
    <w:p w:rsidR="00D27F7A" w:rsidRDefault="00D27F7A" w:rsidP="00722BDC">
      <w:pPr>
        <w:pStyle w:val="TableParagraph"/>
        <w:tabs>
          <w:tab w:val="left" w:pos="9781"/>
        </w:tabs>
        <w:spacing w:line="287" w:lineRule="exact"/>
        <w:ind w:right="408"/>
        <w:jc w:val="both"/>
      </w:pPr>
    </w:p>
    <w:sectPr w:rsidR="00D27F7A" w:rsidSect="00172060">
      <w:pgSz w:w="11910" w:h="16840"/>
      <w:pgMar w:top="900" w:right="1137"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D17"/>
    <w:multiLevelType w:val="multilevel"/>
    <w:tmpl w:val="7216192C"/>
    <w:lvl w:ilvl="0">
      <w:start w:val="2"/>
      <w:numFmt w:val="decimal"/>
      <w:lvlText w:val="%1."/>
      <w:lvlJc w:val="left"/>
      <w:pPr>
        <w:ind w:left="450" w:hanging="450"/>
      </w:pPr>
      <w:rPr>
        <w:rFonts w:hint="default"/>
      </w:rPr>
    </w:lvl>
    <w:lvl w:ilvl="1">
      <w:start w:val="3"/>
      <w:numFmt w:val="decimal"/>
      <w:lvlText w:val="%1.%2."/>
      <w:lvlJc w:val="left"/>
      <w:pPr>
        <w:ind w:left="1646" w:hanging="7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858" w:hanging="1080"/>
      </w:pPr>
      <w:rPr>
        <w:rFonts w:hint="default"/>
      </w:rPr>
    </w:lvl>
    <w:lvl w:ilvl="4">
      <w:start w:val="1"/>
      <w:numFmt w:val="decimal"/>
      <w:lvlText w:val="%1.%2.%3.%4.%5."/>
      <w:lvlJc w:val="left"/>
      <w:pPr>
        <w:ind w:left="5144" w:hanging="1440"/>
      </w:pPr>
      <w:rPr>
        <w:rFonts w:hint="default"/>
      </w:rPr>
    </w:lvl>
    <w:lvl w:ilvl="5">
      <w:start w:val="1"/>
      <w:numFmt w:val="decimal"/>
      <w:lvlText w:val="%1.%2.%3.%4.%5.%6."/>
      <w:lvlJc w:val="left"/>
      <w:pPr>
        <w:ind w:left="6070" w:hanging="1440"/>
      </w:pPr>
      <w:rPr>
        <w:rFonts w:hint="default"/>
      </w:rPr>
    </w:lvl>
    <w:lvl w:ilvl="6">
      <w:start w:val="1"/>
      <w:numFmt w:val="decimal"/>
      <w:lvlText w:val="%1.%2.%3.%4.%5.%6.%7."/>
      <w:lvlJc w:val="left"/>
      <w:pPr>
        <w:ind w:left="7356" w:hanging="1800"/>
      </w:pPr>
      <w:rPr>
        <w:rFonts w:hint="default"/>
      </w:rPr>
    </w:lvl>
    <w:lvl w:ilvl="7">
      <w:start w:val="1"/>
      <w:numFmt w:val="decimal"/>
      <w:lvlText w:val="%1.%2.%3.%4.%5.%6.%7.%8."/>
      <w:lvlJc w:val="left"/>
      <w:pPr>
        <w:ind w:left="8282" w:hanging="1800"/>
      </w:pPr>
      <w:rPr>
        <w:rFonts w:hint="default"/>
      </w:rPr>
    </w:lvl>
    <w:lvl w:ilvl="8">
      <w:start w:val="1"/>
      <w:numFmt w:val="decimal"/>
      <w:lvlText w:val="%1.%2.%3.%4.%5.%6.%7.%8.%9."/>
      <w:lvlJc w:val="left"/>
      <w:pPr>
        <w:ind w:left="9568" w:hanging="2160"/>
      </w:pPr>
      <w:rPr>
        <w:rFonts w:hint="default"/>
      </w:rPr>
    </w:lvl>
  </w:abstractNum>
  <w:abstractNum w:abstractNumId="1">
    <w:nsid w:val="2A930C9D"/>
    <w:multiLevelType w:val="hybridMultilevel"/>
    <w:tmpl w:val="106A0184"/>
    <w:lvl w:ilvl="0" w:tplc="6E227160">
      <w:numFmt w:val="bullet"/>
      <w:lvlText w:val="-"/>
      <w:lvlJc w:val="left"/>
      <w:pPr>
        <w:ind w:left="2381" w:hanging="164"/>
      </w:pPr>
      <w:rPr>
        <w:rFonts w:ascii="Times New Roman" w:eastAsia="Times New Roman" w:hAnsi="Times New Roman" w:cs="Times New Roman" w:hint="default"/>
        <w:w w:val="100"/>
        <w:sz w:val="28"/>
        <w:szCs w:val="28"/>
      </w:rPr>
    </w:lvl>
    <w:lvl w:ilvl="1" w:tplc="DD56DA56">
      <w:numFmt w:val="bullet"/>
      <w:lvlText w:val="•"/>
      <w:lvlJc w:val="left"/>
      <w:pPr>
        <w:ind w:left="3210" w:hanging="164"/>
      </w:pPr>
      <w:rPr>
        <w:rFonts w:hint="default"/>
      </w:rPr>
    </w:lvl>
    <w:lvl w:ilvl="2" w:tplc="A2784C38">
      <w:numFmt w:val="bullet"/>
      <w:lvlText w:val="•"/>
      <w:lvlJc w:val="left"/>
      <w:pPr>
        <w:ind w:left="4041" w:hanging="164"/>
      </w:pPr>
      <w:rPr>
        <w:rFonts w:hint="default"/>
      </w:rPr>
    </w:lvl>
    <w:lvl w:ilvl="3" w:tplc="8BBC508C">
      <w:numFmt w:val="bullet"/>
      <w:lvlText w:val="•"/>
      <w:lvlJc w:val="left"/>
      <w:pPr>
        <w:ind w:left="4871" w:hanging="164"/>
      </w:pPr>
      <w:rPr>
        <w:rFonts w:hint="default"/>
      </w:rPr>
    </w:lvl>
    <w:lvl w:ilvl="4" w:tplc="7E12FB90">
      <w:numFmt w:val="bullet"/>
      <w:lvlText w:val="•"/>
      <w:lvlJc w:val="left"/>
      <w:pPr>
        <w:ind w:left="5702" w:hanging="164"/>
      </w:pPr>
      <w:rPr>
        <w:rFonts w:hint="default"/>
      </w:rPr>
    </w:lvl>
    <w:lvl w:ilvl="5" w:tplc="5B006CD0">
      <w:numFmt w:val="bullet"/>
      <w:lvlText w:val="•"/>
      <w:lvlJc w:val="left"/>
      <w:pPr>
        <w:ind w:left="6533" w:hanging="164"/>
      </w:pPr>
      <w:rPr>
        <w:rFonts w:hint="default"/>
      </w:rPr>
    </w:lvl>
    <w:lvl w:ilvl="6" w:tplc="F8B84700">
      <w:numFmt w:val="bullet"/>
      <w:lvlText w:val="•"/>
      <w:lvlJc w:val="left"/>
      <w:pPr>
        <w:ind w:left="7363" w:hanging="164"/>
      </w:pPr>
      <w:rPr>
        <w:rFonts w:hint="default"/>
      </w:rPr>
    </w:lvl>
    <w:lvl w:ilvl="7" w:tplc="24E6053E">
      <w:numFmt w:val="bullet"/>
      <w:lvlText w:val="•"/>
      <w:lvlJc w:val="left"/>
      <w:pPr>
        <w:ind w:left="8194" w:hanging="164"/>
      </w:pPr>
      <w:rPr>
        <w:rFonts w:hint="default"/>
      </w:rPr>
    </w:lvl>
    <w:lvl w:ilvl="8" w:tplc="91701C52">
      <w:numFmt w:val="bullet"/>
      <w:lvlText w:val="•"/>
      <w:lvlJc w:val="left"/>
      <w:pPr>
        <w:ind w:left="9025" w:hanging="164"/>
      </w:pPr>
      <w:rPr>
        <w:rFonts w:hint="default"/>
      </w:rPr>
    </w:lvl>
  </w:abstractNum>
  <w:abstractNum w:abstractNumId="2">
    <w:nsid w:val="415A6CEE"/>
    <w:multiLevelType w:val="hybridMultilevel"/>
    <w:tmpl w:val="6862017C"/>
    <w:lvl w:ilvl="0" w:tplc="2B3610CA">
      <w:numFmt w:val="bullet"/>
      <w:lvlText w:val="-"/>
      <w:lvlJc w:val="left"/>
      <w:pPr>
        <w:ind w:left="778" w:hanging="164"/>
      </w:pPr>
      <w:rPr>
        <w:rFonts w:ascii="Times New Roman" w:eastAsia="Times New Roman" w:hAnsi="Times New Roman" w:cs="Times New Roman" w:hint="default"/>
        <w:w w:val="100"/>
        <w:sz w:val="28"/>
        <w:szCs w:val="28"/>
      </w:rPr>
    </w:lvl>
    <w:lvl w:ilvl="1" w:tplc="6548D07C">
      <w:numFmt w:val="bullet"/>
      <w:lvlText w:val="•"/>
      <w:lvlJc w:val="left"/>
      <w:pPr>
        <w:ind w:left="1770" w:hanging="164"/>
      </w:pPr>
      <w:rPr>
        <w:rFonts w:hint="default"/>
      </w:rPr>
    </w:lvl>
    <w:lvl w:ilvl="2" w:tplc="9D380DC0">
      <w:numFmt w:val="bullet"/>
      <w:lvlText w:val="•"/>
      <w:lvlJc w:val="left"/>
      <w:pPr>
        <w:ind w:left="2761" w:hanging="164"/>
      </w:pPr>
      <w:rPr>
        <w:rFonts w:hint="default"/>
      </w:rPr>
    </w:lvl>
    <w:lvl w:ilvl="3" w:tplc="FB2679BA">
      <w:numFmt w:val="bullet"/>
      <w:lvlText w:val="•"/>
      <w:lvlJc w:val="left"/>
      <w:pPr>
        <w:ind w:left="3751" w:hanging="164"/>
      </w:pPr>
      <w:rPr>
        <w:rFonts w:hint="default"/>
      </w:rPr>
    </w:lvl>
    <w:lvl w:ilvl="4" w:tplc="4E7C4F0A">
      <w:numFmt w:val="bullet"/>
      <w:lvlText w:val="•"/>
      <w:lvlJc w:val="left"/>
      <w:pPr>
        <w:ind w:left="4742" w:hanging="164"/>
      </w:pPr>
      <w:rPr>
        <w:rFonts w:hint="default"/>
      </w:rPr>
    </w:lvl>
    <w:lvl w:ilvl="5" w:tplc="8A92AAB0">
      <w:numFmt w:val="bullet"/>
      <w:lvlText w:val="•"/>
      <w:lvlJc w:val="left"/>
      <w:pPr>
        <w:ind w:left="5733" w:hanging="164"/>
      </w:pPr>
      <w:rPr>
        <w:rFonts w:hint="default"/>
      </w:rPr>
    </w:lvl>
    <w:lvl w:ilvl="6" w:tplc="A6800784">
      <w:numFmt w:val="bullet"/>
      <w:lvlText w:val="•"/>
      <w:lvlJc w:val="left"/>
      <w:pPr>
        <w:ind w:left="6723" w:hanging="164"/>
      </w:pPr>
      <w:rPr>
        <w:rFonts w:hint="default"/>
      </w:rPr>
    </w:lvl>
    <w:lvl w:ilvl="7" w:tplc="B1D6062E">
      <w:numFmt w:val="bullet"/>
      <w:lvlText w:val="•"/>
      <w:lvlJc w:val="left"/>
      <w:pPr>
        <w:ind w:left="7714" w:hanging="164"/>
      </w:pPr>
      <w:rPr>
        <w:rFonts w:hint="default"/>
      </w:rPr>
    </w:lvl>
    <w:lvl w:ilvl="8" w:tplc="51D83CB0">
      <w:numFmt w:val="bullet"/>
      <w:lvlText w:val="•"/>
      <w:lvlJc w:val="left"/>
      <w:pPr>
        <w:ind w:left="8705" w:hanging="164"/>
      </w:pPr>
      <w:rPr>
        <w:rFonts w:hint="default"/>
      </w:rPr>
    </w:lvl>
  </w:abstractNum>
  <w:abstractNum w:abstractNumId="3">
    <w:nsid w:val="457026B3"/>
    <w:multiLevelType w:val="multilevel"/>
    <w:tmpl w:val="00564774"/>
    <w:lvl w:ilvl="0">
      <w:start w:val="1"/>
      <w:numFmt w:val="decimal"/>
      <w:lvlText w:val="%1."/>
      <w:lvlJc w:val="left"/>
      <w:pPr>
        <w:ind w:left="778" w:hanging="300"/>
      </w:pPr>
      <w:rPr>
        <w:rFonts w:ascii="Times New Roman" w:eastAsia="Times New Roman" w:hAnsi="Times New Roman" w:cs="Times New Roman" w:hint="default"/>
        <w:w w:val="100"/>
        <w:sz w:val="28"/>
        <w:szCs w:val="28"/>
      </w:rPr>
    </w:lvl>
    <w:lvl w:ilvl="1">
      <w:start w:val="1"/>
      <w:numFmt w:val="decimal"/>
      <w:lvlText w:val="%1.%2."/>
      <w:lvlJc w:val="left"/>
      <w:pPr>
        <w:ind w:left="778" w:hanging="524"/>
      </w:pPr>
      <w:rPr>
        <w:rFonts w:ascii="Times New Roman" w:eastAsia="Times New Roman" w:hAnsi="Times New Roman" w:cs="Times New Roman" w:hint="default"/>
        <w:w w:val="100"/>
        <w:sz w:val="28"/>
        <w:szCs w:val="28"/>
      </w:rPr>
    </w:lvl>
    <w:lvl w:ilvl="2">
      <w:numFmt w:val="bullet"/>
      <w:lvlText w:val="•"/>
      <w:lvlJc w:val="left"/>
      <w:pPr>
        <w:ind w:left="2761" w:hanging="524"/>
      </w:pPr>
      <w:rPr>
        <w:rFonts w:hint="default"/>
      </w:rPr>
    </w:lvl>
    <w:lvl w:ilvl="3">
      <w:numFmt w:val="bullet"/>
      <w:lvlText w:val="•"/>
      <w:lvlJc w:val="left"/>
      <w:pPr>
        <w:ind w:left="3751" w:hanging="524"/>
      </w:pPr>
      <w:rPr>
        <w:rFonts w:hint="default"/>
      </w:rPr>
    </w:lvl>
    <w:lvl w:ilvl="4">
      <w:numFmt w:val="bullet"/>
      <w:lvlText w:val="•"/>
      <w:lvlJc w:val="left"/>
      <w:pPr>
        <w:ind w:left="4742" w:hanging="524"/>
      </w:pPr>
      <w:rPr>
        <w:rFonts w:hint="default"/>
      </w:rPr>
    </w:lvl>
    <w:lvl w:ilvl="5">
      <w:numFmt w:val="bullet"/>
      <w:lvlText w:val="•"/>
      <w:lvlJc w:val="left"/>
      <w:pPr>
        <w:ind w:left="5733" w:hanging="524"/>
      </w:pPr>
      <w:rPr>
        <w:rFonts w:hint="default"/>
      </w:rPr>
    </w:lvl>
    <w:lvl w:ilvl="6">
      <w:numFmt w:val="bullet"/>
      <w:lvlText w:val="•"/>
      <w:lvlJc w:val="left"/>
      <w:pPr>
        <w:ind w:left="6723" w:hanging="524"/>
      </w:pPr>
      <w:rPr>
        <w:rFonts w:hint="default"/>
      </w:rPr>
    </w:lvl>
    <w:lvl w:ilvl="7">
      <w:numFmt w:val="bullet"/>
      <w:lvlText w:val="•"/>
      <w:lvlJc w:val="left"/>
      <w:pPr>
        <w:ind w:left="7714" w:hanging="524"/>
      </w:pPr>
      <w:rPr>
        <w:rFonts w:hint="default"/>
      </w:rPr>
    </w:lvl>
    <w:lvl w:ilvl="8">
      <w:numFmt w:val="bullet"/>
      <w:lvlText w:val="•"/>
      <w:lvlJc w:val="left"/>
      <w:pPr>
        <w:ind w:left="8705" w:hanging="524"/>
      </w:pPr>
      <w:rPr>
        <w:rFonts w:hint="default"/>
      </w:rPr>
    </w:lvl>
  </w:abstractNum>
  <w:abstractNum w:abstractNumId="4">
    <w:nsid w:val="5F13383A"/>
    <w:multiLevelType w:val="hybridMultilevel"/>
    <w:tmpl w:val="A118972C"/>
    <w:lvl w:ilvl="0" w:tplc="1FD8E82C">
      <w:numFmt w:val="bullet"/>
      <w:lvlText w:val="-"/>
      <w:lvlJc w:val="left"/>
      <w:pPr>
        <w:ind w:left="327" w:hanging="128"/>
      </w:pPr>
      <w:rPr>
        <w:rFonts w:ascii="Times New Roman" w:eastAsia="Times New Roman" w:hAnsi="Times New Roman" w:cs="Times New Roman" w:hint="default"/>
        <w:w w:val="100"/>
        <w:sz w:val="22"/>
        <w:szCs w:val="22"/>
      </w:rPr>
    </w:lvl>
    <w:lvl w:ilvl="1" w:tplc="89E24DA4">
      <w:numFmt w:val="bullet"/>
      <w:lvlText w:val="•"/>
      <w:lvlJc w:val="left"/>
      <w:pPr>
        <w:ind w:left="848" w:hanging="128"/>
      </w:pPr>
      <w:rPr>
        <w:rFonts w:hint="default"/>
      </w:rPr>
    </w:lvl>
    <w:lvl w:ilvl="2" w:tplc="1C2049D8">
      <w:numFmt w:val="bullet"/>
      <w:lvlText w:val="•"/>
      <w:lvlJc w:val="left"/>
      <w:pPr>
        <w:ind w:left="1376" w:hanging="128"/>
      </w:pPr>
      <w:rPr>
        <w:rFonts w:hint="default"/>
      </w:rPr>
    </w:lvl>
    <w:lvl w:ilvl="3" w:tplc="4E1E23D4">
      <w:numFmt w:val="bullet"/>
      <w:lvlText w:val="•"/>
      <w:lvlJc w:val="left"/>
      <w:pPr>
        <w:ind w:left="1905" w:hanging="128"/>
      </w:pPr>
      <w:rPr>
        <w:rFonts w:hint="default"/>
      </w:rPr>
    </w:lvl>
    <w:lvl w:ilvl="4" w:tplc="CFA20EC0">
      <w:numFmt w:val="bullet"/>
      <w:lvlText w:val="•"/>
      <w:lvlJc w:val="left"/>
      <w:pPr>
        <w:ind w:left="2433" w:hanging="128"/>
      </w:pPr>
      <w:rPr>
        <w:rFonts w:hint="default"/>
      </w:rPr>
    </w:lvl>
    <w:lvl w:ilvl="5" w:tplc="4ED6FECA">
      <w:numFmt w:val="bullet"/>
      <w:lvlText w:val="•"/>
      <w:lvlJc w:val="left"/>
      <w:pPr>
        <w:ind w:left="2962" w:hanging="128"/>
      </w:pPr>
      <w:rPr>
        <w:rFonts w:hint="default"/>
      </w:rPr>
    </w:lvl>
    <w:lvl w:ilvl="6" w:tplc="1C961158">
      <w:numFmt w:val="bullet"/>
      <w:lvlText w:val="•"/>
      <w:lvlJc w:val="left"/>
      <w:pPr>
        <w:ind w:left="3490" w:hanging="128"/>
      </w:pPr>
      <w:rPr>
        <w:rFonts w:hint="default"/>
      </w:rPr>
    </w:lvl>
    <w:lvl w:ilvl="7" w:tplc="A3FA223A">
      <w:numFmt w:val="bullet"/>
      <w:lvlText w:val="•"/>
      <w:lvlJc w:val="left"/>
      <w:pPr>
        <w:ind w:left="4018" w:hanging="128"/>
      </w:pPr>
      <w:rPr>
        <w:rFonts w:hint="default"/>
      </w:rPr>
    </w:lvl>
    <w:lvl w:ilvl="8" w:tplc="56D6B104">
      <w:numFmt w:val="bullet"/>
      <w:lvlText w:val="•"/>
      <w:lvlJc w:val="left"/>
      <w:pPr>
        <w:ind w:left="4547" w:hanging="128"/>
      </w:pPr>
      <w:rPr>
        <w:rFonts w:hint="default"/>
      </w:rPr>
    </w:lvl>
  </w:abstractNum>
  <w:abstractNum w:abstractNumId="5">
    <w:nsid w:val="7E472FA0"/>
    <w:multiLevelType w:val="multilevel"/>
    <w:tmpl w:val="9C40D362"/>
    <w:lvl w:ilvl="0">
      <w:start w:val="1"/>
      <w:numFmt w:val="decimal"/>
      <w:lvlText w:val="%1."/>
      <w:lvlJc w:val="left"/>
      <w:pPr>
        <w:ind w:left="1286" w:hanging="360"/>
      </w:pPr>
      <w:rPr>
        <w:rFonts w:ascii="Times New Roman" w:eastAsia="Times New Roman" w:hAnsi="Times New Roman" w:cs="Times New Roman"/>
      </w:rPr>
    </w:lvl>
    <w:lvl w:ilvl="1">
      <w:start w:val="1"/>
      <w:numFmt w:val="decimal"/>
      <w:isLgl/>
      <w:lvlText w:val="%1.%2."/>
      <w:lvlJc w:val="left"/>
      <w:pPr>
        <w:ind w:left="3916" w:hanging="720"/>
      </w:pPr>
      <w:rPr>
        <w:rFonts w:hint="default"/>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366" w:hanging="144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726"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27F7A"/>
    <w:rsid w:val="00072A4B"/>
    <w:rsid w:val="00152D5E"/>
    <w:rsid w:val="00172060"/>
    <w:rsid w:val="001C4B2D"/>
    <w:rsid w:val="00202190"/>
    <w:rsid w:val="002A7615"/>
    <w:rsid w:val="002C6D01"/>
    <w:rsid w:val="003749DF"/>
    <w:rsid w:val="00385BCE"/>
    <w:rsid w:val="0039373B"/>
    <w:rsid w:val="003D6D1F"/>
    <w:rsid w:val="00586238"/>
    <w:rsid w:val="00622334"/>
    <w:rsid w:val="00630E33"/>
    <w:rsid w:val="00673D09"/>
    <w:rsid w:val="00722BDC"/>
    <w:rsid w:val="00723D21"/>
    <w:rsid w:val="007C09D0"/>
    <w:rsid w:val="007C1230"/>
    <w:rsid w:val="007D7514"/>
    <w:rsid w:val="009A6B0C"/>
    <w:rsid w:val="009F0B4D"/>
    <w:rsid w:val="00A004BB"/>
    <w:rsid w:val="00B82379"/>
    <w:rsid w:val="00C52503"/>
    <w:rsid w:val="00D27F7A"/>
    <w:rsid w:val="00D73013"/>
    <w:rsid w:val="00D92C30"/>
    <w:rsid w:val="00E516FA"/>
    <w:rsid w:val="00E957FE"/>
    <w:rsid w:val="00F63F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7206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2060"/>
    <w:pPr>
      <w:ind w:left="778" w:firstLine="707"/>
      <w:jc w:val="both"/>
    </w:pPr>
    <w:rPr>
      <w:sz w:val="28"/>
      <w:szCs w:val="28"/>
    </w:rPr>
  </w:style>
  <w:style w:type="character" w:customStyle="1" w:styleId="BodyTextChar">
    <w:name w:val="Body Text Char"/>
    <w:basedOn w:val="DefaultParagraphFont"/>
    <w:link w:val="BodyText"/>
    <w:uiPriority w:val="1"/>
    <w:rsid w:val="00172060"/>
    <w:rPr>
      <w:rFonts w:ascii="Times New Roman" w:eastAsia="Times New Roman" w:hAnsi="Times New Roman" w:cs="Times New Roman"/>
      <w:sz w:val="28"/>
      <w:szCs w:val="28"/>
    </w:rPr>
  </w:style>
  <w:style w:type="paragraph" w:styleId="ListParagraph">
    <w:name w:val="List Paragraph"/>
    <w:basedOn w:val="Normal"/>
    <w:uiPriority w:val="1"/>
    <w:qFormat/>
    <w:rsid w:val="00172060"/>
    <w:pPr>
      <w:spacing w:before="120"/>
      <w:ind w:left="778" w:firstLine="707"/>
      <w:jc w:val="both"/>
    </w:pPr>
  </w:style>
  <w:style w:type="paragraph" w:customStyle="1" w:styleId="TableParagraph">
    <w:name w:val="Table Paragraph"/>
    <w:basedOn w:val="Normal"/>
    <w:uiPriority w:val="1"/>
    <w:qFormat/>
    <w:rsid w:val="00172060"/>
  </w:style>
  <w:style w:type="character" w:styleId="Hyperlink">
    <w:name w:val="Hyperlink"/>
    <w:basedOn w:val="DefaultParagraphFont"/>
    <w:uiPriority w:val="99"/>
    <w:unhideWhenUsed/>
    <w:rsid w:val="00172060"/>
    <w:rPr>
      <w:color w:val="0563C1" w:themeColor="hyperlink"/>
      <w:u w:val="single"/>
    </w:rPr>
  </w:style>
  <w:style w:type="paragraph" w:styleId="BalloonText">
    <w:name w:val="Balloon Text"/>
    <w:basedOn w:val="Normal"/>
    <w:link w:val="BalloonTextChar"/>
    <w:uiPriority w:val="99"/>
    <w:semiHidden/>
    <w:unhideWhenUsed/>
    <w:rsid w:val="00152D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D5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2020-07-31T01:08:00Z</cp:lastPrinted>
  <dcterms:created xsi:type="dcterms:W3CDTF">2020-08-02T08:44:00Z</dcterms:created>
  <dcterms:modified xsi:type="dcterms:W3CDTF">2020-08-02T08:44:00Z</dcterms:modified>
</cp:coreProperties>
</file>